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FE" w:rsidRDefault="00846CFE" w:rsidP="00846CFE">
      <w:pPr>
        <w:pStyle w:val="NormalnyWeb"/>
        <w:jc w:val="center"/>
        <w:rPr>
          <w:rFonts w:ascii="Segoe UI" w:hAnsi="Segoe UI" w:cs="Segoe UI"/>
          <w:color w:val="333333"/>
          <w:sz w:val="17"/>
          <w:szCs w:val="17"/>
        </w:rPr>
      </w:pPr>
      <w:r>
        <w:rPr>
          <w:rStyle w:val="Pogrubienie"/>
          <w:rFonts w:ascii="Segoe UI" w:hAnsi="Segoe UI" w:cs="Segoe UI"/>
          <w:color w:val="333333"/>
          <w:sz w:val="17"/>
          <w:szCs w:val="17"/>
        </w:rPr>
        <w:t>ERDECZNIE ZAPRASZAMY DO UDZIAŁU W OGÓLNOPOLSKIM KONKURSIE PLASTYCZNYM</w:t>
      </w:r>
    </w:p>
    <w:p w:rsidR="00846CFE" w:rsidRDefault="00846CFE" w:rsidP="00846CFE">
      <w:pPr>
        <w:pStyle w:val="NormalnyWeb"/>
        <w:jc w:val="center"/>
        <w:rPr>
          <w:rFonts w:ascii="Segoe UI" w:hAnsi="Segoe UI" w:cs="Segoe UI"/>
          <w:color w:val="333333"/>
          <w:sz w:val="17"/>
          <w:szCs w:val="17"/>
        </w:rPr>
      </w:pPr>
      <w:r>
        <w:rPr>
          <w:rStyle w:val="Pogrubienie"/>
          <w:rFonts w:ascii="Segoe UI" w:hAnsi="Segoe UI" w:cs="Segoe UI"/>
          <w:color w:val="333333"/>
          <w:sz w:val="17"/>
          <w:szCs w:val="17"/>
        </w:rPr>
        <w:t>"ŚNIEGOWE BAŁWANY I BAŁWANKI"</w:t>
      </w:r>
    </w:p>
    <w:p w:rsidR="00846CFE" w:rsidRDefault="00846CFE" w:rsidP="00846CFE">
      <w:pPr>
        <w:pStyle w:val="NormalnyWeb"/>
        <w:jc w:val="center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Style w:val="Pogrubienie"/>
          <w:rFonts w:ascii="Segoe UI" w:hAnsi="Segoe UI" w:cs="Segoe UI"/>
          <w:color w:val="333333"/>
          <w:sz w:val="17"/>
          <w:szCs w:val="17"/>
        </w:rPr>
        <w:t>I Organizator konkursu plastycznego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Organizatorem konkursu jest Zespół Miejskich Przedszkoli nr 1 w Rudzie Śląskiej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Style w:val="Pogrubienie"/>
          <w:rFonts w:ascii="Segoe UI" w:hAnsi="Segoe UI" w:cs="Segoe UI"/>
          <w:color w:val="333333"/>
          <w:sz w:val="17"/>
          <w:szCs w:val="17"/>
        </w:rPr>
        <w:t>II Cel konkursu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1. Inspirowanie do aktywności twórczej dzieci.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2. Rozwijanie wrażliwości estetycznej, wyobraźni i sprawności manualnych.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3. Rozwijanie zainteresowań różnorodnymi technikami plastycznymi.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Style w:val="Pogrubienie"/>
          <w:rFonts w:ascii="Segoe UI" w:hAnsi="Segoe UI" w:cs="Segoe UI"/>
          <w:color w:val="333333"/>
          <w:sz w:val="17"/>
          <w:szCs w:val="17"/>
        </w:rPr>
        <w:t>III Uczestnicy konkursu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1. Uczestnikami konkursu plastycznego mogą być dzieci w wieku przedszkolnym (3 - 6 lat).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2. Prace oceniane będą w dwóch kategoriach wiekowych (3-4-latki oraz 5 - 6-latki).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3. Etapy konkursu: Prace należy przesłać do</w:t>
      </w:r>
      <w:r>
        <w:rPr>
          <w:rStyle w:val="apple-converted-space"/>
          <w:rFonts w:ascii="Segoe UI" w:hAnsi="Segoe UI" w:cs="Segoe UI"/>
          <w:color w:val="333333"/>
          <w:sz w:val="17"/>
          <w:szCs w:val="17"/>
        </w:rPr>
        <w:t> </w:t>
      </w:r>
      <w:r>
        <w:rPr>
          <w:rStyle w:val="Pogrubienie"/>
          <w:rFonts w:ascii="Segoe UI" w:hAnsi="Segoe UI" w:cs="Segoe UI"/>
          <w:color w:val="333333"/>
          <w:sz w:val="17"/>
          <w:szCs w:val="17"/>
        </w:rPr>
        <w:t>10 lutego 2017 r.</w:t>
      </w:r>
      <w:r>
        <w:rPr>
          <w:rStyle w:val="apple-converted-space"/>
          <w:rFonts w:ascii="Segoe UI" w:hAnsi="Segoe UI" w:cs="Segoe UI"/>
          <w:b/>
          <w:bCs/>
          <w:color w:val="333333"/>
          <w:sz w:val="17"/>
          <w:szCs w:val="17"/>
        </w:rPr>
        <w:t> </w:t>
      </w:r>
      <w:r>
        <w:rPr>
          <w:rFonts w:ascii="Segoe UI" w:hAnsi="Segoe UI" w:cs="Segoe UI"/>
          <w:color w:val="333333"/>
          <w:sz w:val="17"/>
          <w:szCs w:val="17"/>
        </w:rPr>
        <w:t>(decyduje data stempla pocztowego) na adres: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jc w:val="center"/>
        <w:rPr>
          <w:rFonts w:ascii="Segoe UI" w:hAnsi="Segoe UI" w:cs="Segoe UI"/>
          <w:color w:val="333333"/>
          <w:sz w:val="17"/>
          <w:szCs w:val="17"/>
        </w:rPr>
      </w:pPr>
      <w:r>
        <w:rPr>
          <w:rStyle w:val="Pogrubienie"/>
          <w:rFonts w:ascii="Segoe UI" w:hAnsi="Segoe UI" w:cs="Segoe UI"/>
          <w:color w:val="333333"/>
          <w:sz w:val="17"/>
          <w:szCs w:val="17"/>
        </w:rPr>
        <w:t>Zespół Miejskich Przedszkoli nr 1</w:t>
      </w:r>
      <w:r>
        <w:rPr>
          <w:rFonts w:ascii="Segoe UI" w:hAnsi="Segoe UI" w:cs="Segoe UI"/>
          <w:b/>
          <w:bCs/>
          <w:color w:val="333333"/>
          <w:sz w:val="17"/>
          <w:szCs w:val="17"/>
        </w:rPr>
        <w:br/>
      </w:r>
      <w:r>
        <w:rPr>
          <w:rFonts w:ascii="Segoe UI" w:hAnsi="Segoe UI" w:cs="Segoe UI"/>
          <w:b/>
          <w:bCs/>
          <w:color w:val="333333"/>
          <w:sz w:val="17"/>
          <w:szCs w:val="17"/>
        </w:rPr>
        <w:br/>
      </w:r>
      <w:r>
        <w:rPr>
          <w:rStyle w:val="Pogrubienie"/>
          <w:rFonts w:ascii="Segoe UI" w:hAnsi="Segoe UI" w:cs="Segoe UI"/>
          <w:color w:val="333333"/>
          <w:sz w:val="17"/>
          <w:szCs w:val="17"/>
        </w:rPr>
        <w:t>ul. Wolności 43</w:t>
      </w:r>
      <w:r>
        <w:rPr>
          <w:rFonts w:ascii="Segoe UI" w:hAnsi="Segoe UI" w:cs="Segoe UI"/>
          <w:b/>
          <w:bCs/>
          <w:color w:val="333333"/>
          <w:sz w:val="17"/>
          <w:szCs w:val="17"/>
        </w:rPr>
        <w:br/>
      </w:r>
      <w:r>
        <w:rPr>
          <w:rFonts w:ascii="Segoe UI" w:hAnsi="Segoe UI" w:cs="Segoe UI"/>
          <w:b/>
          <w:bCs/>
          <w:color w:val="333333"/>
          <w:sz w:val="17"/>
          <w:szCs w:val="17"/>
        </w:rPr>
        <w:br/>
      </w:r>
      <w:r>
        <w:rPr>
          <w:rStyle w:val="Pogrubienie"/>
          <w:rFonts w:ascii="Segoe UI" w:hAnsi="Segoe UI" w:cs="Segoe UI"/>
          <w:color w:val="333333"/>
          <w:sz w:val="17"/>
          <w:szCs w:val="17"/>
        </w:rPr>
        <w:t>41-700 Ruda Śląska</w:t>
      </w:r>
      <w:r>
        <w:rPr>
          <w:rStyle w:val="apple-converted-space"/>
          <w:rFonts w:ascii="Segoe UI" w:hAnsi="Segoe UI" w:cs="Segoe UI"/>
          <w:b/>
          <w:bCs/>
          <w:color w:val="333333"/>
          <w:sz w:val="17"/>
          <w:szCs w:val="17"/>
        </w:rPr>
        <w:t> </w:t>
      </w:r>
      <w:r>
        <w:rPr>
          <w:rFonts w:ascii="Segoe UI" w:hAnsi="Segoe UI" w:cs="Segoe UI"/>
          <w:color w:val="333333"/>
          <w:sz w:val="17"/>
          <w:szCs w:val="17"/>
        </w:rPr>
        <w:br/>
      </w:r>
      <w:r>
        <w:rPr>
          <w:rFonts w:ascii="Segoe UI" w:hAnsi="Segoe UI" w:cs="Segoe UI"/>
          <w:color w:val="333333"/>
          <w:sz w:val="17"/>
          <w:szCs w:val="17"/>
        </w:rPr>
        <w:br/>
        <w:t>z dopiskiem "Konkurs plastyczny"</w:t>
      </w:r>
      <w:r>
        <w:rPr>
          <w:rFonts w:ascii="Segoe UI" w:hAnsi="Segoe UI" w:cs="Segoe UI"/>
          <w:color w:val="333333"/>
          <w:sz w:val="17"/>
          <w:szCs w:val="17"/>
        </w:rPr>
        <w:br/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 xml:space="preserve">4. Ogłoszenie wyników na stronie </w:t>
      </w:r>
      <w:proofErr w:type="spellStart"/>
      <w:r>
        <w:rPr>
          <w:rFonts w:ascii="Segoe UI" w:hAnsi="Segoe UI" w:cs="Segoe UI"/>
          <w:color w:val="333333"/>
          <w:sz w:val="17"/>
          <w:szCs w:val="17"/>
        </w:rPr>
        <w:t>www</w:t>
      </w:r>
      <w:proofErr w:type="spellEnd"/>
      <w:r>
        <w:rPr>
          <w:rFonts w:ascii="Segoe UI" w:hAnsi="Segoe UI" w:cs="Segoe UI"/>
          <w:color w:val="333333"/>
          <w:sz w:val="17"/>
          <w:szCs w:val="17"/>
        </w:rPr>
        <w:t xml:space="preserve"> bliżej przedszkola nastąpi 17 lutego 2017 roku.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 xml:space="preserve">5. Przekazanie nagród dla laureatów </w:t>
      </w:r>
      <w:proofErr w:type="spellStart"/>
      <w:r>
        <w:rPr>
          <w:rFonts w:ascii="Segoe UI" w:hAnsi="Segoe UI" w:cs="Segoe UI"/>
          <w:color w:val="333333"/>
          <w:sz w:val="17"/>
          <w:szCs w:val="17"/>
        </w:rPr>
        <w:t>następi</w:t>
      </w:r>
      <w:proofErr w:type="spellEnd"/>
      <w:r>
        <w:rPr>
          <w:rFonts w:ascii="Segoe UI" w:hAnsi="Segoe UI" w:cs="Segoe UI"/>
          <w:color w:val="333333"/>
          <w:sz w:val="17"/>
          <w:szCs w:val="17"/>
        </w:rPr>
        <w:t xml:space="preserve"> drogą pocztową w ciągu 14 dni od dnia rozstrzygnięcia konkursu.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Style w:val="Pogrubienie"/>
          <w:rFonts w:ascii="Segoe UI" w:hAnsi="Segoe UI" w:cs="Segoe UI"/>
          <w:color w:val="333333"/>
          <w:sz w:val="17"/>
          <w:szCs w:val="17"/>
        </w:rPr>
        <w:t>IV Warunki przyjęcia pracy plastycznej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1. Tytuł: "Śniegowe bałwany i bałwanki".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 xml:space="preserve">2. Forma pracy - indywidualna - wykonana dowolną PŁASKĄ techniką plastyczną (np. kredki ołówkowe, pastelowe, farby plakatowe, wycinanki itp.). Bardzo proszę o zwrócenie uwagi na trwałość wybranej techniki w </w:t>
      </w:r>
      <w:proofErr w:type="spellStart"/>
      <w:r>
        <w:rPr>
          <w:rFonts w:ascii="Segoe UI" w:hAnsi="Segoe UI" w:cs="Segoe UI"/>
          <w:color w:val="333333"/>
          <w:sz w:val="17"/>
          <w:szCs w:val="17"/>
        </w:rPr>
        <w:t>odniesienu</w:t>
      </w:r>
      <w:proofErr w:type="spellEnd"/>
      <w:r>
        <w:rPr>
          <w:rFonts w:ascii="Segoe UI" w:hAnsi="Segoe UI" w:cs="Segoe UI"/>
          <w:color w:val="333333"/>
          <w:sz w:val="17"/>
          <w:szCs w:val="17"/>
        </w:rPr>
        <w:t xml:space="preserve"> do warunków wysyłki pracy plastycznej.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lastRenderedPageBreak/>
        <w:t>3. Format pracy: A4 lub A3.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4. Każda praca uczestnika musi być na odwrocie opisana: imię i nazwisko dziecka, wiek dziecka, imię nazwisko opiekuna oraz dane adresowe placówki zgłaszającej.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5. Nadesłane prace nie zostaną zwrócone.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Style w:val="Pogrubienie"/>
          <w:rFonts w:ascii="Segoe UI" w:hAnsi="Segoe UI" w:cs="Segoe UI"/>
          <w:color w:val="333333"/>
          <w:sz w:val="17"/>
          <w:szCs w:val="17"/>
        </w:rPr>
        <w:t>V Kryterium oceny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1. Ciekawa interpretacja proponowanej tematyki.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2. Walory artystyczne i estetyczne.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3. Samodzielność wykonania pracy.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Style w:val="Pogrubienie"/>
          <w:rFonts w:ascii="Segoe UI" w:hAnsi="Segoe UI" w:cs="Segoe UI"/>
          <w:color w:val="333333"/>
          <w:sz w:val="17"/>
          <w:szCs w:val="17"/>
        </w:rPr>
        <w:t>VI Warunki uczestnictwa w konkursie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 xml:space="preserve">1. Opiekun uczestnika, który wysyła pracę konkursową wyraża zgodę na przetwarzanie przez Organizatora Konkursu swoich danych osobowych (zgodnie z Ustawą o ochronie danych osobowych  z dnia 29 sierpnia 1997 roku, Dz. U. Nr 101, poz. 926 z 2002r. z </w:t>
      </w:r>
      <w:proofErr w:type="spellStart"/>
      <w:r>
        <w:rPr>
          <w:rFonts w:ascii="Segoe UI" w:hAnsi="Segoe UI" w:cs="Segoe UI"/>
          <w:color w:val="333333"/>
          <w:sz w:val="17"/>
          <w:szCs w:val="17"/>
        </w:rPr>
        <w:t>późn</w:t>
      </w:r>
      <w:proofErr w:type="spellEnd"/>
      <w:r>
        <w:rPr>
          <w:rFonts w:ascii="Segoe UI" w:hAnsi="Segoe UI" w:cs="Segoe UI"/>
          <w:color w:val="333333"/>
          <w:sz w:val="17"/>
          <w:szCs w:val="17"/>
        </w:rPr>
        <w:t>. zm.).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2. Organizator nie weźmie pod uwagę prac plastycznych, które nie będą spełniały podstawowych kryteriów formalnych.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Style w:val="Pogrubienie"/>
          <w:rFonts w:ascii="Segoe UI" w:hAnsi="Segoe UI" w:cs="Segoe UI"/>
          <w:color w:val="333333"/>
          <w:sz w:val="17"/>
          <w:szCs w:val="17"/>
        </w:rPr>
        <w:t>VII Nagrody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1. W grupie wiekowej 3-4latków zostanie przyznane miejsce I, miejsce II, miejsce III oraz 2 wyróżnienia.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2. W grupie wiekowej 5-6latków zostanie przyznane miejsce I, miejsce II, miejsce III oraz 2 wyróżnienia.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3. Wyłonieni w konkursie plastycznym laureaci zostaną o tym fakcie powiadomienie drogą telefoniczną.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4. Decyzje komisji konkursowej są ostateczne i nie przysługuje od nich odwołanie.</w:t>
      </w:r>
      <w:r>
        <w:rPr>
          <w:rFonts w:ascii="Segoe UI" w:hAnsi="Segoe UI" w:cs="Segoe UI"/>
          <w:color w:val="333333"/>
          <w:sz w:val="17"/>
          <w:szCs w:val="17"/>
        </w:rPr>
        <w:br/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Osoby zainteresowane otrzymaniem imiennych podziękowań za przygotowanie dzieci proszone są o dołączenie zaadresowanej koperty A4 ze znaczkiem pocztowym. 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 </w:t>
      </w:r>
    </w:p>
    <w:p w:rsidR="00846CFE" w:rsidRDefault="00846CFE" w:rsidP="00846CFE">
      <w:pPr>
        <w:pStyle w:val="NormalnyWeb"/>
        <w:rPr>
          <w:rFonts w:ascii="Segoe UI" w:hAnsi="Segoe UI" w:cs="Segoe UI"/>
          <w:color w:val="333333"/>
          <w:sz w:val="17"/>
          <w:szCs w:val="17"/>
        </w:rPr>
      </w:pPr>
      <w:r>
        <w:rPr>
          <w:rFonts w:ascii="Segoe UI" w:hAnsi="Segoe UI" w:cs="Segoe UI"/>
          <w:color w:val="333333"/>
          <w:sz w:val="17"/>
          <w:szCs w:val="17"/>
        </w:rPr>
        <w:t>Koordynator konkursu: mgr Marta Jaworska, w razie pytań i wątpliwości proszę o kontakt: 606826708</w:t>
      </w:r>
    </w:p>
    <w:p w:rsidR="00743246" w:rsidRDefault="00846CFE"/>
    <w:sectPr w:rsidR="00743246" w:rsidSect="0044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372B2"/>
    <w:rsid w:val="00341C20"/>
    <w:rsid w:val="00441D0D"/>
    <w:rsid w:val="006A07C9"/>
    <w:rsid w:val="00767609"/>
    <w:rsid w:val="00846CFE"/>
    <w:rsid w:val="008E6AC2"/>
    <w:rsid w:val="008F41C5"/>
    <w:rsid w:val="00A372B2"/>
    <w:rsid w:val="00CA53FB"/>
    <w:rsid w:val="00CE0728"/>
    <w:rsid w:val="00DB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D0D"/>
  </w:style>
  <w:style w:type="paragraph" w:styleId="Nagwek1">
    <w:name w:val="heading 1"/>
    <w:basedOn w:val="Normalny"/>
    <w:link w:val="Nagwek1Znak"/>
    <w:uiPriority w:val="9"/>
    <w:qFormat/>
    <w:rsid w:val="00A37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72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3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72B2"/>
    <w:rPr>
      <w:b/>
      <w:bCs/>
    </w:rPr>
  </w:style>
  <w:style w:type="character" w:customStyle="1" w:styleId="apple-converted-space">
    <w:name w:val="apple-converted-space"/>
    <w:basedOn w:val="Domylnaczcionkaakapitu"/>
    <w:rsid w:val="00A372B2"/>
  </w:style>
  <w:style w:type="character" w:styleId="Hipercze">
    <w:name w:val="Hyperlink"/>
    <w:basedOn w:val="Domylnaczcionkaakapitu"/>
    <w:uiPriority w:val="99"/>
    <w:semiHidden/>
    <w:unhideWhenUsed/>
    <w:rsid w:val="00A37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Megusia</dc:creator>
  <cp:lastModifiedBy>Megusia</cp:lastModifiedBy>
  <cp:revision>2</cp:revision>
  <dcterms:created xsi:type="dcterms:W3CDTF">2017-01-27T19:44:00Z</dcterms:created>
  <dcterms:modified xsi:type="dcterms:W3CDTF">2017-01-27T19:44:00Z</dcterms:modified>
</cp:coreProperties>
</file>