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5C" w:rsidRPr="00ED6E5C" w:rsidRDefault="00ED6E5C" w:rsidP="00ED6E5C">
      <w:pPr>
        <w:spacing w:before="161" w:after="161" w:line="391" w:lineRule="atLeast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pl-PL"/>
        </w:rPr>
      </w:pPr>
      <w:r w:rsidRPr="00ED6E5C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pl-PL"/>
        </w:rPr>
        <w:t>SZTUKA LUDOWA MAŁOPOLSKI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Organizator: Centrum Młodzieży im. dr. H. Jordana w Krakowie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Terminarz konkursu:</w:t>
      </w:r>
    </w:p>
    <w:p w:rsidR="00ED6E5C" w:rsidRPr="00ED6E5C" w:rsidRDefault="00ED6E5C" w:rsidP="00ED6E5C">
      <w:pPr>
        <w:numPr>
          <w:ilvl w:val="0"/>
          <w:numId w:val="1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przyjmowanie prac do</w:t>
      </w:r>
      <w:r w:rsidRPr="00ED6E5C">
        <w:rPr>
          <w:rFonts w:ascii="Segoe UI" w:eastAsia="Times New Roman" w:hAnsi="Segoe UI" w:cs="Segoe UI"/>
          <w:color w:val="333333"/>
          <w:sz w:val="17"/>
          <w:lang w:eastAsia="pl-PL"/>
        </w:rPr>
        <w:t> </w:t>
      </w: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31 stycznia 2017 r.</w:t>
      </w:r>
    </w:p>
    <w:p w:rsidR="00ED6E5C" w:rsidRPr="00ED6E5C" w:rsidRDefault="00ED6E5C" w:rsidP="00ED6E5C">
      <w:pPr>
        <w:numPr>
          <w:ilvl w:val="0"/>
          <w:numId w:val="1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rozstrzygnięcie konkursu dla przedszkolaków oraz uczniów szkół podstawowych – 6 marca 2017 r.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Cel konkursu: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            Założeniem konkursu jest zachęcenie najmłodszych do pokazania w formie plastycznej, czym jest dla nich sztuka ludowa. Prace powstają pod okiem nauczycieli, opiekunów, których zadaniem jest przybliżyć dzieciom temat, jednak same prace powinny być wykonane samodzielnie przez dzieci.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            Twórczą wyobraźnię dzieci mogą pobudzać czytane baśnie i legendy ludowe, udział w inscenizacjach z wykorzystaniem zabaw, obyczajów i zwyczajów ludowych związanych ze świętami, porami roku. Do tego celu można również wykorzystać muzykę i tańce ludowe, a także szeroko pojętą sztukę ludową: malarstwo, zdobnictwo czy strój, które budzą żywe zainteresowania dziecka.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            Sztuka ludowa jest bliska małemu dziecku, ponieważ czerpie z najbliższego otoczenia, a dzieci też najchętniej przedstawiają w swoich pracach to, co obserwują. Treści zawarte w sztuce ludowej są ściśle związane z tradycjami, obyczajowością, pomagają dzięki temu wiązać uczuciowo dziecko z własnym regionem.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Warunki uczestnictwa i program: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1. W konkursie biorą udział dzieci z przedszkoli Krakowa i powiatu krakowskiego oraz wszystkie dzieci w wieku przedszkolnym, niekoniecznie uczestnicy zajęć przedszkolnych. Adresatami konkursu są również dzieci z klas I-III szkoły podstawowej.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2. Na konkurs można przysyłać prace indywidualne i/lub grupowe.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3. Prace będą oceniane w dwóch kategoriach wiekowych: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1) przedszkolaki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2) uczniowie kl. I - III</w:t>
      </w:r>
    </w:p>
    <w:p w:rsidR="00ED6E5C" w:rsidRPr="00ED6E5C" w:rsidRDefault="00ED6E5C" w:rsidP="00ED6E5C">
      <w:pPr>
        <w:numPr>
          <w:ilvl w:val="0"/>
          <w:numId w:val="2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prace plastyczne o formacieod A4 do A2</w:t>
      </w:r>
    </w:p>
    <w:p w:rsidR="00ED6E5C" w:rsidRPr="00ED6E5C" w:rsidRDefault="00ED6E5C" w:rsidP="00ED6E5C">
      <w:pPr>
        <w:numPr>
          <w:ilvl w:val="0"/>
          <w:numId w:val="2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technika dowolna (wyklucza się prace przestrzenne)</w:t>
      </w:r>
    </w:p>
    <w:p w:rsidR="00ED6E5C" w:rsidRPr="00ED6E5C" w:rsidRDefault="00ED6E5C" w:rsidP="00ED6E5C">
      <w:pPr>
        <w:numPr>
          <w:ilvl w:val="0"/>
          <w:numId w:val="2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maksymalna ilość prac jednego uczestnika lub grupy-do 2 prac</w:t>
      </w:r>
    </w:p>
    <w:p w:rsidR="00ED6E5C" w:rsidRPr="00ED6E5C" w:rsidRDefault="00ED6E5C" w:rsidP="00ED6E5C">
      <w:pPr>
        <w:numPr>
          <w:ilvl w:val="0"/>
          <w:numId w:val="3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przyjmowane będą prace opisane zgodnie z podanym wzorem: imię i nazwisko uczestnika (nazwa grupy i ilość dzieci tworzących pracę zespołową), wiek, przedszkole (szkoła), adres, opiekun, telefon kontaktowy, e-mail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3. O wynikach poszczególnych kategorii zadecyduje jury powołane przez organizatora konkursu.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4. Ogłoszenie wyników będzie połączone z otwarciem wystawy pokonkursowej, na której zostaną zaprezentowane najlepsze prace. Finał planujemy 6 marca 2017 r. Termin ten może ulec zmianie. Dokładny termin finału konkursu zostanie podany opiekunom laureatów w terminie późniejszym (na podany wcześniej kontakt e-mailowy lub telefoniczny).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lastRenderedPageBreak/>
        <w:t>5. Prace nadesłane na konkurs pozostaną własnością organizatora i nie będą zwracane.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Nagrody:</w:t>
      </w:r>
    </w:p>
    <w:p w:rsidR="00ED6E5C" w:rsidRPr="00ED6E5C" w:rsidRDefault="00ED6E5C" w:rsidP="00ED6E5C">
      <w:pPr>
        <w:numPr>
          <w:ilvl w:val="0"/>
          <w:numId w:val="4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zwycięzcy konkursu otrzymują nagrody rzeczowe,</w:t>
      </w:r>
    </w:p>
    <w:p w:rsidR="00ED6E5C" w:rsidRPr="00ED6E5C" w:rsidRDefault="00ED6E5C" w:rsidP="00ED6E5C">
      <w:pPr>
        <w:numPr>
          <w:ilvl w:val="0"/>
          <w:numId w:val="4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dyplomy otrzymują laureaci oraz ich opiekunowie,</w:t>
      </w:r>
    </w:p>
    <w:p w:rsidR="00ED6E5C" w:rsidRPr="00ED6E5C" w:rsidRDefault="00ED6E5C" w:rsidP="00ED6E5C">
      <w:pPr>
        <w:numPr>
          <w:ilvl w:val="0"/>
          <w:numId w:val="4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o ilości nagród decydują organizatorzy i jurorzy,</w:t>
      </w:r>
    </w:p>
    <w:p w:rsidR="00ED6E5C" w:rsidRPr="00ED6E5C" w:rsidRDefault="00ED6E5C" w:rsidP="00ED6E5C">
      <w:pPr>
        <w:numPr>
          <w:ilvl w:val="0"/>
          <w:numId w:val="4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nagrody nie odebrane w terminie do dwóch tygodni po finale przechodzą do puli nagród innych konkursów.</w:t>
      </w: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i/>
          <w:iCs/>
          <w:color w:val="333333"/>
          <w:sz w:val="17"/>
          <w:lang w:eastAsia="pl-PL"/>
        </w:rPr>
        <w:t>Zgłoszenia: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Prace konkursowe prosimy przesyłać na adres: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Centrum Młodzieży im. dr. H. Jordana</w:t>
      </w:r>
      <w:r w:rsidRPr="00ED6E5C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ED6E5C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ul. Krupnicza 38</w:t>
      </w:r>
      <w:r w:rsidRPr="00ED6E5C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ED6E5C">
        <w:rPr>
          <w:rFonts w:ascii="Segoe UI" w:eastAsia="Times New Roman" w:hAnsi="Segoe UI" w:cs="Segoe UI"/>
          <w:b/>
          <w:bCs/>
          <w:color w:val="333333"/>
          <w:sz w:val="17"/>
          <w:szCs w:val="17"/>
          <w:lang w:eastAsia="pl-PL"/>
        </w:rPr>
        <w:br/>
      </w: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31 – 123 Kraków</w:t>
      </w: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Dodatkowe informacje można uzyskać: adres jw. tel. 430 00 15 w.215,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Anna Dranka-Szot - koordynator konkursu, e-mail:adranka@cmjordan.krakow.pl</w:t>
      </w:r>
    </w:p>
    <w:p w:rsidR="00ED6E5C" w:rsidRPr="00ED6E5C" w:rsidRDefault="00ED6E5C" w:rsidP="00ED6E5C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UWAGA!</w:t>
      </w:r>
    </w:p>
    <w:p w:rsidR="00ED6E5C" w:rsidRPr="00ED6E5C" w:rsidRDefault="00ED6E5C" w:rsidP="00ED6E5C">
      <w:pPr>
        <w:numPr>
          <w:ilvl w:val="0"/>
          <w:numId w:val="5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Nadesłanie pracy na konkurs jest równoznaczne z wyrażeniem zgody przez Uczestników i ich Opiekunów na przetwarzanie ich danych osobowych przez Organizatora, wykorzystanie pracy plastycznej i nazwiska Uczestników dla potrzeb konkursu.</w:t>
      </w:r>
    </w:p>
    <w:p w:rsidR="00ED6E5C" w:rsidRPr="00ED6E5C" w:rsidRDefault="00ED6E5C" w:rsidP="00ED6E5C">
      <w:pPr>
        <w:numPr>
          <w:ilvl w:val="0"/>
          <w:numId w:val="5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Prace nadesłane na konkurs, jak też prawa autorskie z nimi związane, pozostaną własnością organizatora</w:t>
      </w:r>
    </w:p>
    <w:p w:rsidR="00ED6E5C" w:rsidRPr="00ED6E5C" w:rsidRDefault="00ED6E5C" w:rsidP="00ED6E5C">
      <w:pPr>
        <w:numPr>
          <w:ilvl w:val="0"/>
          <w:numId w:val="5"/>
        </w:num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ED6E5C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Prace konkursowe nie będą zwracane.</w:t>
      </w:r>
    </w:p>
    <w:p w:rsidR="00743246" w:rsidRDefault="00ED6E5C"/>
    <w:sectPr w:rsidR="00743246" w:rsidSect="004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9EB"/>
    <w:multiLevelType w:val="multilevel"/>
    <w:tmpl w:val="03E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2731"/>
    <w:multiLevelType w:val="multilevel"/>
    <w:tmpl w:val="882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41020"/>
    <w:multiLevelType w:val="multilevel"/>
    <w:tmpl w:val="BEF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42DA2"/>
    <w:multiLevelType w:val="multilevel"/>
    <w:tmpl w:val="ABC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70765"/>
    <w:multiLevelType w:val="multilevel"/>
    <w:tmpl w:val="C1A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D6E5C"/>
    <w:rsid w:val="00341C20"/>
    <w:rsid w:val="00441D0D"/>
    <w:rsid w:val="006A07C9"/>
    <w:rsid w:val="00767609"/>
    <w:rsid w:val="00891F6C"/>
    <w:rsid w:val="008E6AC2"/>
    <w:rsid w:val="00CA53FB"/>
    <w:rsid w:val="00CE0728"/>
    <w:rsid w:val="00DB11B1"/>
    <w:rsid w:val="00E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D0D"/>
  </w:style>
  <w:style w:type="paragraph" w:styleId="Nagwek1">
    <w:name w:val="heading 1"/>
    <w:basedOn w:val="Normalny"/>
    <w:link w:val="Nagwek1Znak"/>
    <w:uiPriority w:val="9"/>
    <w:qFormat/>
    <w:rsid w:val="00ED6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E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E5C"/>
    <w:rPr>
      <w:b/>
      <w:bCs/>
    </w:rPr>
  </w:style>
  <w:style w:type="character" w:customStyle="1" w:styleId="apple-converted-space">
    <w:name w:val="apple-converted-space"/>
    <w:basedOn w:val="Domylnaczcionkaakapitu"/>
    <w:rsid w:val="00ED6E5C"/>
  </w:style>
  <w:style w:type="character" w:styleId="Uwydatnienie">
    <w:name w:val="Emphasis"/>
    <w:basedOn w:val="Domylnaczcionkaakapitu"/>
    <w:uiPriority w:val="20"/>
    <w:qFormat/>
    <w:rsid w:val="00ED6E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Megusia</dc:creator>
  <cp:lastModifiedBy>Megusia</cp:lastModifiedBy>
  <cp:revision>1</cp:revision>
  <dcterms:created xsi:type="dcterms:W3CDTF">2017-01-27T19:25:00Z</dcterms:created>
  <dcterms:modified xsi:type="dcterms:W3CDTF">2017-01-27T19:25:00Z</dcterms:modified>
</cp:coreProperties>
</file>